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dobe Hebrew" w:cs="Adobe Hebrew" w:eastAsia="Adobe Hebrew" w:hAnsi="Adobe Hebrew"/>
          <w:b w:val="1"/>
          <w:color w:val="0070c0"/>
          <w:sz w:val="48"/>
          <w:szCs w:val="48"/>
        </w:rPr>
      </w:pPr>
      <w:r w:rsidDel="00000000" w:rsidR="00000000" w:rsidRPr="00000000">
        <w:rPr>
          <w:rFonts w:ascii="Adobe Hebrew" w:cs="Adobe Hebrew" w:eastAsia="Adobe Hebrew" w:hAnsi="Adobe Hebrew"/>
          <w:b w:val="1"/>
          <w:color w:val="0070c0"/>
          <w:sz w:val="48"/>
          <w:szCs w:val="48"/>
          <w:rtl w:val="0"/>
        </w:rPr>
        <w:t xml:space="preserve">Community Child Care Resources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dobe Hebrew" w:cs="Adobe Hebrew" w:eastAsia="Adobe Hebrew" w:hAnsi="Adobe Hebrew"/>
          <w:b w:val="1"/>
          <w:color w:val="ff0000"/>
          <w:sz w:val="28"/>
          <w:szCs w:val="28"/>
        </w:rPr>
      </w:pPr>
      <w:r w:rsidDel="00000000" w:rsidR="00000000" w:rsidRPr="00000000">
        <w:rPr>
          <w:rFonts w:ascii="Adobe Hebrew" w:cs="Adobe Hebrew" w:eastAsia="Adobe Hebrew" w:hAnsi="Adobe Hebrew"/>
          <w:b w:val="1"/>
          <w:color w:val="ff0000"/>
          <w:sz w:val="28"/>
          <w:szCs w:val="28"/>
          <w:rtl w:val="0"/>
        </w:rPr>
        <w:t xml:space="preserve">Military Child Care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dobe Hebrew" w:cs="Adobe Hebrew" w:eastAsia="Adobe Hebrew" w:hAnsi="Adobe Hebr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dobe Hebrew" w:cs="Adobe Hebrew" w:eastAsia="Adobe Hebrew" w:hAnsi="Adobe Hebrew"/>
        </w:rPr>
      </w:pPr>
      <w:r w:rsidDel="00000000" w:rsidR="00000000" w:rsidRPr="00000000">
        <w:rPr>
          <w:rFonts w:ascii="Adobe Hebrew" w:cs="Adobe Hebrew" w:eastAsia="Adobe Hebrew" w:hAnsi="Adobe Hebrew"/>
          <w:rtl w:val="0"/>
        </w:rPr>
        <w:t xml:space="preserve">Apply for On-Base Child Care: https://public.militarychildcare.csd.disa.mil/mccu/ui/#/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dobe Hebrew" w:cs="Adobe Hebrew" w:eastAsia="Adobe Hebrew" w:hAnsi="Adobe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dobe Hebrew" w:cs="Adobe Hebrew" w:eastAsia="Adobe Hebrew" w:hAnsi="Adobe Hebrew"/>
          <w:b w:val="1"/>
          <w:color w:val="ff0000"/>
          <w:sz w:val="28"/>
          <w:szCs w:val="28"/>
        </w:rPr>
      </w:pPr>
      <w:r w:rsidDel="00000000" w:rsidR="00000000" w:rsidRPr="00000000">
        <w:rPr>
          <w:rFonts w:ascii="Adobe Hebrew" w:cs="Adobe Hebrew" w:eastAsia="Adobe Hebrew" w:hAnsi="Adobe Hebrew"/>
          <w:b w:val="1"/>
          <w:color w:val="ff0000"/>
          <w:sz w:val="28"/>
          <w:szCs w:val="28"/>
          <w:rtl w:val="0"/>
        </w:rPr>
        <w:t xml:space="preserve">Child Care Aware and NACCRRA Subsidy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dobe Hebrew" w:cs="Adobe Hebrew" w:eastAsia="Adobe Hebrew" w:hAnsi="Adobe Hebr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dobe Hebrew" w:cs="Adobe Hebrew" w:eastAsia="Adobe Hebrew" w:hAnsi="Adobe Hebrew"/>
        </w:rPr>
      </w:pPr>
      <w:r w:rsidDel="00000000" w:rsidR="00000000" w:rsidRPr="00000000">
        <w:rPr>
          <w:rFonts w:ascii="Adobe Hebrew" w:cs="Adobe Hebrew" w:eastAsia="Adobe Hebrew" w:hAnsi="Adobe Hebrew"/>
          <w:b w:val="1"/>
          <w:rtl w:val="0"/>
        </w:rPr>
        <w:t xml:space="preserve">Fee Assistance:</w:t>
      </w:r>
      <w:r w:rsidDel="00000000" w:rsidR="00000000" w:rsidRPr="00000000">
        <w:rPr>
          <w:rFonts w:ascii="Adobe Hebrew" w:cs="Adobe Hebrew" w:eastAsia="Adobe Hebrew" w:hAnsi="Adobe Hebrew"/>
          <w:rtl w:val="0"/>
        </w:rPr>
        <w:t xml:space="preserve"> https://www.childcareaware.org/fee-assistancerespite/military-families/air-force/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dobe Hebrew" w:cs="Adobe Hebrew" w:eastAsia="Adobe Hebrew" w:hAnsi="Adobe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dobe Hebrew" w:cs="Adobe Hebrew" w:eastAsia="Adobe Hebrew" w:hAnsi="Adobe Hebrew"/>
          <w:color w:val="000000"/>
          <w:u w:val="none"/>
        </w:rPr>
      </w:pPr>
      <w:r w:rsidDel="00000000" w:rsidR="00000000" w:rsidRPr="00000000">
        <w:rPr>
          <w:rFonts w:ascii="Adobe Hebrew" w:cs="Adobe Hebrew" w:eastAsia="Adobe Hebrew" w:hAnsi="Adobe Hebrew"/>
          <w:b w:val="1"/>
          <w:color w:val="000000"/>
          <w:u w:val="none"/>
          <w:rtl w:val="0"/>
        </w:rPr>
        <w:t xml:space="preserve">Search for Child Care:</w:t>
      </w:r>
      <w:r w:rsidDel="00000000" w:rsidR="00000000" w:rsidRPr="00000000">
        <w:rPr>
          <w:rFonts w:ascii="Adobe Hebrew" w:cs="Adobe Hebrew" w:eastAsia="Adobe Hebrew" w:hAnsi="Adobe Hebrew"/>
          <w:color w:val="000000"/>
          <w:u w:val="none"/>
          <w:rtl w:val="0"/>
        </w:rPr>
        <w:t xml:space="preserve"> https://www.childcareaware.org/resources/ccrr-search-form/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dobe Hebrew" w:cs="Adobe Hebrew" w:eastAsia="Adobe Hebrew" w:hAnsi="Adobe Hebrew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dobe Hebrew" w:cs="Adobe Hebrew" w:eastAsia="Adobe Hebrew" w:hAnsi="Adobe Hebrew"/>
          <w:b w:val="1"/>
        </w:rPr>
      </w:pPr>
      <w:r w:rsidDel="00000000" w:rsidR="00000000" w:rsidRPr="00000000">
        <w:rPr>
          <w:rFonts w:ascii="Adobe Hebrew" w:cs="Adobe Hebrew" w:eastAsia="Adobe Hebrew" w:hAnsi="Adobe Hebrew"/>
          <w:b w:val="1"/>
          <w:rtl w:val="0"/>
        </w:rPr>
        <w:t xml:space="preserve">Programs that Participate in AF Fee Assistance: 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dobe Hebrew" w:cs="Adobe Hebrew" w:eastAsia="Adobe Hebrew" w:hAnsi="Adobe Hebrew"/>
        </w:rPr>
      </w:pPr>
      <w:r w:rsidDel="00000000" w:rsidR="00000000" w:rsidRPr="00000000">
        <w:rPr>
          <w:rFonts w:ascii="Adobe Hebrew" w:cs="Adobe Hebrew" w:eastAsia="Adobe Hebrew" w:hAnsi="Adobe Hebrew"/>
          <w:rtl w:val="0"/>
        </w:rPr>
        <w:t xml:space="preserve">https://naccrrapps.naccrra.org/air-force/directory/search.php?program=mccyn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dobe Hebrew" w:cs="Adobe Hebrew" w:eastAsia="Adobe Hebrew" w:hAnsi="Adobe Hebrew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dobe Hebrew" w:cs="Adobe Hebrew" w:eastAsia="Adobe Hebrew" w:hAnsi="Adobe Hebrew"/>
        </w:rPr>
      </w:pPr>
      <w:r w:rsidDel="00000000" w:rsidR="00000000" w:rsidRPr="00000000">
        <w:rPr>
          <w:rFonts w:ascii="Adobe Hebrew" w:cs="Adobe Hebrew" w:eastAsia="Adobe Hebrew" w:hAnsi="Adobe Hebrew"/>
          <w:b w:val="1"/>
          <w:color w:val="000000"/>
          <w:u w:val="none"/>
          <w:rtl w:val="0"/>
        </w:rPr>
        <w:t xml:space="preserve">Enhanced Referral Team:</w:t>
      </w:r>
      <w:r w:rsidDel="00000000" w:rsidR="00000000" w:rsidRPr="00000000">
        <w:rPr>
          <w:rFonts w:ascii="Adobe Hebrew" w:cs="Adobe Hebrew" w:eastAsia="Adobe Hebrew" w:hAnsi="Adobe Hebrew"/>
          <w:color w:val="000000"/>
          <w:u w:val="none"/>
          <w:rtl w:val="0"/>
        </w:rPr>
        <w:t xml:space="preserve"> 1-800-424-2246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dobe Hebrew" w:cs="Adobe Hebrew" w:eastAsia="Adobe Hebrew" w:hAnsi="Adobe Hebr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dobe Hebrew" w:cs="Adobe Hebrew" w:eastAsia="Adobe Hebrew" w:hAnsi="Adobe Hebrew"/>
          <w:b w:val="1"/>
          <w:color w:val="ff0000"/>
          <w:sz w:val="28"/>
          <w:szCs w:val="28"/>
        </w:rPr>
      </w:pPr>
      <w:r w:rsidDel="00000000" w:rsidR="00000000" w:rsidRPr="00000000">
        <w:rPr>
          <w:rFonts w:ascii="Adobe Hebrew" w:cs="Adobe Hebrew" w:eastAsia="Adobe Hebrew" w:hAnsi="Adobe Hebrew"/>
          <w:b w:val="1"/>
          <w:color w:val="ff0000"/>
          <w:sz w:val="28"/>
          <w:szCs w:val="28"/>
          <w:rtl w:val="0"/>
        </w:rPr>
        <w:t xml:space="preserve">Child Care Resource and Referral/Search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dobe Hebrew" w:cs="Adobe Hebrew" w:eastAsia="Adobe Hebrew" w:hAnsi="Adobe Hebr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dobe Hebrew" w:cs="Adobe Hebrew" w:eastAsia="Adobe Hebrew" w:hAnsi="Adobe Hebrew"/>
          <w:color w:val="0070c0"/>
          <w:sz w:val="28"/>
          <w:szCs w:val="28"/>
        </w:rPr>
      </w:pPr>
      <w:r w:rsidDel="00000000" w:rsidR="00000000" w:rsidRPr="00000000">
        <w:rPr>
          <w:rFonts w:ascii="Adobe Hebrew" w:cs="Adobe Hebrew" w:eastAsia="Adobe Hebrew" w:hAnsi="Adobe Hebrew"/>
          <w:color w:val="0070c0"/>
          <w:sz w:val="28"/>
          <w:szCs w:val="28"/>
          <w:rtl w:val="0"/>
        </w:rPr>
        <w:t xml:space="preserve">4C For Children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dobe Hebrew" w:cs="Adobe Hebrew" w:eastAsia="Adobe Hebrew" w:hAnsi="Adobe Hebr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dobe Hebrew" w:cs="Adobe Hebrew" w:eastAsia="Adobe Hebrew" w:hAnsi="Adobe Hebrew"/>
        </w:rPr>
      </w:pPr>
      <w:r w:rsidDel="00000000" w:rsidR="00000000" w:rsidRPr="00000000">
        <w:rPr>
          <w:rFonts w:ascii="Adobe Hebrew" w:cs="Adobe Hebrew" w:eastAsia="Adobe Hebrew" w:hAnsi="Adobe Hebrew"/>
          <w:b w:val="1"/>
          <w:rtl w:val="0"/>
        </w:rPr>
        <w:t xml:space="preserve">Information: </w:t>
      </w:r>
      <w:r w:rsidDel="00000000" w:rsidR="00000000" w:rsidRPr="00000000">
        <w:rPr>
          <w:rFonts w:ascii="Adobe Hebrew" w:cs="Adobe Hebrew" w:eastAsia="Adobe Hebrew" w:hAnsi="Adobe Hebrew"/>
          <w:rtl w:val="0"/>
        </w:rPr>
        <w:t xml:space="preserve">https://www.4cforchildren.org/families/find-child-care/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dobe Hebrew" w:cs="Adobe Hebrew" w:eastAsia="Adobe Hebrew" w:hAnsi="Adobe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dobe Hebrew" w:cs="Adobe Hebrew" w:eastAsia="Adobe Hebrew" w:hAnsi="Adobe Hebrew"/>
        </w:rPr>
      </w:pPr>
      <w:r w:rsidDel="00000000" w:rsidR="00000000" w:rsidRPr="00000000">
        <w:rPr>
          <w:rFonts w:ascii="Adobe Hebrew" w:cs="Adobe Hebrew" w:eastAsia="Adobe Hebrew" w:hAnsi="Adobe Hebrew"/>
          <w:b w:val="1"/>
          <w:rtl w:val="0"/>
        </w:rPr>
        <w:t xml:space="preserve">Child Care Search:</w:t>
      </w:r>
      <w:r w:rsidDel="00000000" w:rsidR="00000000" w:rsidRPr="00000000">
        <w:rPr>
          <w:rFonts w:ascii="Adobe Hebrew" w:cs="Adobe Hebrew" w:eastAsia="Adobe Hebrew" w:hAnsi="Adobe Hebrew"/>
          <w:rtl w:val="0"/>
        </w:rPr>
        <w:t xml:space="preserve"> https://forms.4cforchildren.org/findcare.aspx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dobe Hebrew" w:cs="Adobe Hebrew" w:eastAsia="Adobe Hebrew" w:hAnsi="Adobe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dobe Hebrew" w:cs="Adobe Hebrew" w:eastAsia="Adobe Hebrew" w:hAnsi="Adobe Hebrew"/>
        </w:rPr>
      </w:pPr>
      <w:r w:rsidDel="00000000" w:rsidR="00000000" w:rsidRPr="00000000">
        <w:rPr>
          <w:rFonts w:ascii="Adobe Hebrew" w:cs="Adobe Hebrew" w:eastAsia="Adobe Hebrew" w:hAnsi="Adobe Hebrew"/>
          <w:b w:val="1"/>
          <w:rtl w:val="0"/>
        </w:rPr>
        <w:t xml:space="preserve">Call M-F, 0830-1700:</w:t>
      </w:r>
      <w:r w:rsidDel="00000000" w:rsidR="00000000" w:rsidRPr="00000000">
        <w:rPr>
          <w:rFonts w:ascii="Adobe Hebrew" w:cs="Adobe Hebrew" w:eastAsia="Adobe Hebrew" w:hAnsi="Adobe Hebrew"/>
          <w:rtl w:val="0"/>
        </w:rPr>
        <w:t xml:space="preserve"> 937-220-9660 x1330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dobe Hebrew" w:cs="Adobe Hebrew" w:eastAsia="Adobe Hebrew" w:hAnsi="Adobe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dobe Hebrew" w:cs="Adobe Hebrew" w:eastAsia="Adobe Hebrew" w:hAnsi="Adobe Hebrew"/>
          <w:color w:val="0070c0"/>
          <w:sz w:val="28"/>
          <w:szCs w:val="28"/>
        </w:rPr>
      </w:pPr>
      <w:r w:rsidDel="00000000" w:rsidR="00000000" w:rsidRPr="00000000">
        <w:rPr>
          <w:rFonts w:ascii="Adobe Hebrew" w:cs="Adobe Hebrew" w:eastAsia="Adobe Hebrew" w:hAnsi="Adobe Hebrew"/>
          <w:color w:val="0070c0"/>
          <w:sz w:val="28"/>
          <w:szCs w:val="28"/>
          <w:rtl w:val="0"/>
        </w:rPr>
        <w:t xml:space="preserve">Ohio.gov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dobe Hebrew" w:cs="Adobe Hebrew" w:eastAsia="Adobe Hebrew" w:hAnsi="Adobe Hebr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dobe Hebrew" w:cs="Adobe Hebrew" w:eastAsia="Adobe Hebrew" w:hAnsi="Adobe Hebrew"/>
        </w:rPr>
      </w:pPr>
      <w:r w:rsidDel="00000000" w:rsidR="00000000" w:rsidRPr="00000000">
        <w:rPr>
          <w:rFonts w:ascii="Adobe Hebrew" w:cs="Adobe Hebrew" w:eastAsia="Adobe Hebrew" w:hAnsi="Adobe Hebrew"/>
          <w:b w:val="1"/>
          <w:rtl w:val="0"/>
        </w:rPr>
        <w:t xml:space="preserve">Information: </w:t>
      </w:r>
      <w:r w:rsidDel="00000000" w:rsidR="00000000" w:rsidRPr="00000000">
        <w:rPr>
          <w:rFonts w:ascii="Adobe Hebrew" w:cs="Adobe Hebrew" w:eastAsia="Adobe Hebrew" w:hAnsi="Adobe Hebrew"/>
          <w:rtl w:val="0"/>
        </w:rPr>
        <w:t xml:space="preserve">https://ohio.gov/wps/portal/gov/site/residents/resources/find-child-care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dobe Hebrew" w:cs="Adobe Hebrew" w:eastAsia="Adobe Hebrew" w:hAnsi="Adobe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dobe Hebrew" w:cs="Adobe Hebrew" w:eastAsia="Adobe Hebrew" w:hAnsi="Adobe Hebrew"/>
          <w:color w:val="0070c0"/>
          <w:sz w:val="28"/>
          <w:szCs w:val="28"/>
        </w:rPr>
      </w:pPr>
      <w:r w:rsidDel="00000000" w:rsidR="00000000" w:rsidRPr="00000000">
        <w:rPr>
          <w:rFonts w:ascii="Adobe Hebrew" w:cs="Adobe Hebrew" w:eastAsia="Adobe Hebrew" w:hAnsi="Adobe Hebrew"/>
          <w:color w:val="0070c0"/>
          <w:sz w:val="28"/>
          <w:szCs w:val="28"/>
          <w:rtl w:val="0"/>
        </w:rPr>
        <w:t xml:space="preserve">Ohio Department of Jobs and Family Services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dobe Hebrew" w:cs="Adobe Hebrew" w:eastAsia="Adobe Hebrew" w:hAnsi="Adobe Hebrew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dobe Hebrew" w:cs="Adobe Hebrew" w:eastAsia="Adobe Hebrew" w:hAnsi="Adobe Hebrew"/>
          <w:color w:val="000000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Fonts w:ascii="Adobe Hebrew" w:cs="Adobe Hebrew" w:eastAsia="Adobe Hebrew" w:hAnsi="Adobe Hebrew"/>
          <w:b w:val="1"/>
          <w:color w:val="000000"/>
          <w:u w:val="none"/>
          <w:rtl w:val="0"/>
        </w:rPr>
        <w:t xml:space="preserve">Information:</w:t>
      </w:r>
      <w:r w:rsidDel="00000000" w:rsidR="00000000" w:rsidRPr="00000000">
        <w:rPr>
          <w:rFonts w:ascii="Adobe Hebrew" w:cs="Adobe Hebrew" w:eastAsia="Adobe Hebrew" w:hAnsi="Adobe Hebrew"/>
          <w:color w:val="000000"/>
          <w:u w:val="none"/>
          <w:rtl w:val="0"/>
        </w:rPr>
        <w:t xml:space="preserve"> https://jfs.ohio.gov/cdc/families.stm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dobe Hebrew" w:cs="Adobe Hebrew" w:eastAsia="Adobe Hebrew" w:hAnsi="Adobe Hebrew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dobe Hebrew" w:cs="Adobe Hebrew" w:eastAsia="Adobe Hebrew" w:hAnsi="Adobe Hebrew"/>
          <w:color w:val="000000"/>
          <w:u w:val="none"/>
        </w:rPr>
      </w:pPr>
      <w:r w:rsidDel="00000000" w:rsidR="00000000" w:rsidRPr="00000000">
        <w:rPr>
          <w:rFonts w:ascii="Adobe Hebrew" w:cs="Adobe Hebrew" w:eastAsia="Adobe Hebrew" w:hAnsi="Adobe Hebrew"/>
          <w:b w:val="1"/>
          <w:color w:val="000000"/>
          <w:u w:val="none"/>
          <w:rtl w:val="0"/>
        </w:rPr>
        <w:t xml:space="preserve">Child Care Search:</w:t>
      </w:r>
      <w:r w:rsidDel="00000000" w:rsidR="00000000" w:rsidRPr="00000000">
        <w:rPr>
          <w:rFonts w:ascii="Adobe Hebrew" w:cs="Adobe Hebrew" w:eastAsia="Adobe Hebrew" w:hAnsi="Adobe Hebrew"/>
          <w:color w:val="000000"/>
          <w:u w:val="none"/>
          <w:rtl w:val="0"/>
        </w:rPr>
        <w:t xml:space="preserve"> http://childcaresearch.ohio.gov/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dobe Hebrew" w:cs="Adobe Hebrew" w:eastAsia="Adobe Hebrew" w:hAnsi="Adobe Hebrew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dobe Hebrew" w:cs="Adobe Hebrew" w:eastAsia="Adobe Hebrew" w:hAnsi="Adobe Hebrew"/>
          <w:b w:val="1"/>
          <w:color w:val="ff0000"/>
          <w:sz w:val="28"/>
          <w:szCs w:val="28"/>
          <w:u w:val="none"/>
        </w:rPr>
      </w:pPr>
      <w:r w:rsidDel="00000000" w:rsidR="00000000" w:rsidRPr="00000000">
        <w:rPr>
          <w:rFonts w:ascii="Adobe Hebrew" w:cs="Adobe Hebrew" w:eastAsia="Adobe Hebrew" w:hAnsi="Adobe Hebrew"/>
          <w:b w:val="1"/>
          <w:color w:val="ff0000"/>
          <w:sz w:val="28"/>
          <w:szCs w:val="28"/>
          <w:u w:val="none"/>
          <w:rtl w:val="0"/>
        </w:rPr>
        <w:t xml:space="preserve">NAEYC Accredited Centers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dobe Hebrew" w:cs="Adobe Hebrew" w:eastAsia="Adobe Hebrew" w:hAnsi="Adobe Hebrew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dobe Hebrew" w:cs="Adobe Hebrew" w:eastAsia="Adobe Hebrew" w:hAnsi="Adobe Hebrew"/>
        </w:rPr>
      </w:pPr>
      <w:r w:rsidDel="00000000" w:rsidR="00000000" w:rsidRPr="00000000">
        <w:rPr>
          <w:rFonts w:ascii="Adobe Hebrew" w:cs="Adobe Hebrew" w:eastAsia="Adobe Hebrew" w:hAnsi="Adobe Hebrew"/>
          <w:b w:val="1"/>
          <w:rtl w:val="0"/>
        </w:rPr>
        <w:t xml:space="preserve">Child Care Search:</w:t>
      </w:r>
      <w:r w:rsidDel="00000000" w:rsidR="00000000" w:rsidRPr="00000000">
        <w:rPr>
          <w:rFonts w:ascii="Adobe Hebrew" w:cs="Adobe Hebrew" w:eastAsia="Adobe Hebrew" w:hAnsi="Adobe Hebrew"/>
          <w:rtl w:val="0"/>
        </w:rPr>
        <w:t xml:space="preserve"> https://families.naeyc.org/find-quality-child-care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dobe Hebrew" w:cs="Adobe Hebrew" w:eastAsia="Adobe Hebrew" w:hAnsi="Adobe Hebrew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dobe Hebr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